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CB" w:rsidRDefault="007A02CB" w:rsidP="00FA3224">
      <w:pPr>
        <w:pStyle w:val="NoSpacing"/>
        <w:jc w:val="right"/>
        <w:rPr>
          <w:rFonts w:ascii="Times New Roman" w:hAnsi="Times New Roman"/>
        </w:rPr>
      </w:pPr>
    </w:p>
    <w:p w:rsidR="007A02CB" w:rsidRPr="00B509C8" w:rsidRDefault="007A02CB" w:rsidP="00FA3224">
      <w:pPr>
        <w:pStyle w:val="NoSpacing"/>
        <w:jc w:val="right"/>
        <w:rPr>
          <w:rFonts w:ascii="Times New Roman" w:hAnsi="Times New Roman"/>
        </w:rPr>
      </w:pPr>
      <w:r w:rsidRPr="00B509C8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5</w:t>
      </w:r>
      <w:r w:rsidRPr="00B509C8">
        <w:rPr>
          <w:rFonts w:ascii="Times New Roman" w:hAnsi="Times New Roman"/>
        </w:rPr>
        <w:t xml:space="preserve">  к программе</w:t>
      </w:r>
    </w:p>
    <w:p w:rsidR="007A02CB" w:rsidRPr="00B509C8" w:rsidRDefault="007A02CB" w:rsidP="00FA3224">
      <w:pPr>
        <w:pStyle w:val="NoSpacing"/>
        <w:jc w:val="right"/>
        <w:rPr>
          <w:rFonts w:ascii="Times New Roman" w:hAnsi="Times New Roman"/>
        </w:rPr>
      </w:pPr>
      <w:r w:rsidRPr="00B509C8">
        <w:rPr>
          <w:rFonts w:ascii="Times New Roman" w:hAnsi="Times New Roman"/>
        </w:rPr>
        <w:t>«Жилище»</w:t>
      </w:r>
    </w:p>
    <w:p w:rsidR="007A02CB" w:rsidRPr="00B509C8" w:rsidRDefault="007A02CB" w:rsidP="00FA3224">
      <w:pPr>
        <w:autoSpaceDE w:val="0"/>
        <w:autoSpaceDN w:val="0"/>
        <w:adjustRightInd w:val="0"/>
        <w:spacing w:after="0" w:line="240" w:lineRule="auto"/>
        <w:ind w:firstLine="10260"/>
        <w:jc w:val="right"/>
        <w:rPr>
          <w:rFonts w:ascii="Times New Roman" w:hAnsi="Times New Roman"/>
          <w:sz w:val="28"/>
          <w:szCs w:val="28"/>
        </w:rPr>
      </w:pPr>
    </w:p>
    <w:p w:rsidR="007A02CB" w:rsidRPr="00D03583" w:rsidRDefault="007A02CB" w:rsidP="00FA3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03583">
        <w:rPr>
          <w:rFonts w:ascii="Times New Roman" w:hAnsi="Times New Roman"/>
          <w:sz w:val="28"/>
          <w:szCs w:val="28"/>
        </w:rPr>
        <w:t xml:space="preserve">Паспорт подпрограммы </w:t>
      </w:r>
      <w:r>
        <w:rPr>
          <w:rFonts w:ascii="Times New Roman" w:hAnsi="Times New Roman"/>
          <w:sz w:val="28"/>
          <w:szCs w:val="28"/>
        </w:rPr>
        <w:t>«Обеспечение жильем  отдельных категорий граждан, установленных федеральным законодательством» муниципальной программы</w:t>
      </w:r>
      <w:r w:rsidRPr="00D03583">
        <w:rPr>
          <w:rFonts w:ascii="Times New Roman" w:hAnsi="Times New Roman"/>
          <w:sz w:val="28"/>
          <w:szCs w:val="28"/>
        </w:rPr>
        <w:t xml:space="preserve"> «Жилище» </w:t>
      </w:r>
    </w:p>
    <w:p w:rsidR="007A02CB" w:rsidRPr="00D03583" w:rsidRDefault="007A02CB" w:rsidP="00FA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880"/>
        <w:gridCol w:w="671"/>
        <w:gridCol w:w="1209"/>
        <w:gridCol w:w="351"/>
        <w:gridCol w:w="1417"/>
        <w:gridCol w:w="112"/>
        <w:gridCol w:w="1164"/>
        <w:gridCol w:w="716"/>
        <w:gridCol w:w="418"/>
        <w:gridCol w:w="1417"/>
        <w:gridCol w:w="45"/>
        <w:gridCol w:w="1881"/>
      </w:tblGrid>
      <w:tr w:rsidR="007A02CB" w:rsidRPr="007154A2" w:rsidTr="00125BEE">
        <w:trPr>
          <w:jc w:val="center"/>
        </w:trPr>
        <w:tc>
          <w:tcPr>
            <w:tcW w:w="3227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Государственный заказчик подпрограммы</w:t>
            </w:r>
          </w:p>
        </w:tc>
        <w:tc>
          <w:tcPr>
            <w:tcW w:w="11281" w:type="dxa"/>
            <w:gridSpan w:val="1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Сектор строительства администрации Талдомского муниципального района</w:t>
            </w:r>
          </w:p>
        </w:tc>
      </w:tr>
      <w:tr w:rsidR="007A02CB" w:rsidRPr="007154A2" w:rsidTr="00125BEE">
        <w:trPr>
          <w:jc w:val="center"/>
        </w:trPr>
        <w:tc>
          <w:tcPr>
            <w:tcW w:w="3227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Задача подпрограммы</w:t>
            </w:r>
          </w:p>
        </w:tc>
        <w:tc>
          <w:tcPr>
            <w:tcW w:w="11281" w:type="dxa"/>
            <w:gridSpan w:val="1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жилыми помещениями  отдельных категорий граждан, установленных федеральным законодательством</w:t>
            </w:r>
          </w:p>
        </w:tc>
      </w:tr>
      <w:tr w:rsidR="007A02CB" w:rsidRPr="007154A2" w:rsidTr="0015243F">
        <w:trPr>
          <w:jc w:val="center"/>
        </w:trPr>
        <w:tc>
          <w:tcPr>
            <w:tcW w:w="3227" w:type="dxa"/>
            <w:gridSpan w:val="2"/>
            <w:vMerge w:val="restart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</w:t>
            </w:r>
            <w:r>
              <w:rPr>
                <w:rFonts w:ascii="Times New Roman" w:hAnsi="Times New Roman"/>
              </w:rPr>
              <w:t xml:space="preserve">ной войны, получивших </w:t>
            </w:r>
            <w:r w:rsidRPr="007154A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государственную </w:t>
            </w:r>
            <w:r w:rsidRPr="007154A2">
              <w:rPr>
                <w:rFonts w:ascii="Times New Roman" w:hAnsi="Times New Roman"/>
              </w:rPr>
              <w:t>поддержку по обеспечению жилыми помещениями за счет средств федерального бюджета (человек)</w:t>
            </w:r>
          </w:p>
        </w:tc>
        <w:tc>
          <w:tcPr>
            <w:tcW w:w="1880" w:type="dxa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(базовый) период</w:t>
            </w:r>
          </w:p>
        </w:tc>
        <w:tc>
          <w:tcPr>
            <w:tcW w:w="1880" w:type="dxa"/>
            <w:gridSpan w:val="2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880" w:type="dxa"/>
            <w:gridSpan w:val="3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880" w:type="dxa"/>
            <w:gridSpan w:val="2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 </w:t>
            </w:r>
          </w:p>
        </w:tc>
        <w:tc>
          <w:tcPr>
            <w:tcW w:w="1880" w:type="dxa"/>
            <w:gridSpan w:val="3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1881" w:type="dxa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</w:tr>
      <w:tr w:rsidR="007A02CB" w:rsidRPr="007154A2" w:rsidTr="0035619B">
        <w:trPr>
          <w:jc w:val="center"/>
        </w:trPr>
        <w:tc>
          <w:tcPr>
            <w:tcW w:w="3227" w:type="dxa"/>
            <w:gridSpan w:val="2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80" w:type="dxa"/>
            <w:gridSpan w:val="2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880" w:type="dxa"/>
            <w:gridSpan w:val="3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880" w:type="dxa"/>
            <w:gridSpan w:val="2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880" w:type="dxa"/>
            <w:gridSpan w:val="3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881" w:type="dxa"/>
          </w:tcPr>
          <w:p w:rsidR="007A02CB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</w:tr>
      <w:tr w:rsidR="007A02CB" w:rsidRPr="007154A2" w:rsidTr="00125BEE">
        <w:trPr>
          <w:cantSplit/>
          <w:trHeight w:val="742"/>
          <w:jc w:val="center"/>
        </w:trPr>
        <w:tc>
          <w:tcPr>
            <w:tcW w:w="1384" w:type="dxa"/>
            <w:vMerge w:val="restart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 xml:space="preserve">Источники финансиро-вания подпрог-раммы по годам реализации </w:t>
            </w:r>
          </w:p>
        </w:tc>
        <w:tc>
          <w:tcPr>
            <w:tcW w:w="1843" w:type="dxa"/>
            <w:vMerge w:val="restart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2551" w:type="dxa"/>
            <w:gridSpan w:val="2"/>
            <w:vMerge w:val="restart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8730" w:type="dxa"/>
            <w:gridSpan w:val="10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Расходы  (тыс. рублей)</w:t>
            </w:r>
          </w:p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</w:tr>
      <w:tr w:rsidR="007A02CB" w:rsidRPr="007154A2" w:rsidTr="00125BEE">
        <w:trPr>
          <w:cantSplit/>
          <w:jc w:val="center"/>
        </w:trPr>
        <w:tc>
          <w:tcPr>
            <w:tcW w:w="1384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26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Итого</w:t>
            </w:r>
          </w:p>
        </w:tc>
      </w:tr>
      <w:tr w:rsidR="007A02CB" w:rsidRPr="007154A2" w:rsidTr="00125BEE">
        <w:trPr>
          <w:cantSplit/>
          <w:jc w:val="center"/>
        </w:trPr>
        <w:tc>
          <w:tcPr>
            <w:tcW w:w="1384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«Обеспечение жильем ветеранов, инвалидов и семей, имеющих детей- инвалидов» государственной программы Московской области «Жилище»</w:t>
            </w:r>
          </w:p>
        </w:tc>
        <w:tc>
          <w:tcPr>
            <w:tcW w:w="2551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Всего:</w:t>
            </w:r>
          </w:p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60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417" w:type="dxa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276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134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417" w:type="dxa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926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</w:tr>
      <w:tr w:rsidR="007A02CB" w:rsidRPr="007154A2" w:rsidTr="00125BEE">
        <w:trPr>
          <w:cantSplit/>
          <w:jc w:val="center"/>
        </w:trPr>
        <w:tc>
          <w:tcPr>
            <w:tcW w:w="1384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560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417" w:type="dxa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276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134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417" w:type="dxa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926" w:type="dxa"/>
            <w:gridSpan w:val="2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</w:tr>
      <w:tr w:rsidR="007A02CB" w:rsidRPr="007154A2" w:rsidTr="00125BEE">
        <w:trPr>
          <w:cantSplit/>
          <w:trHeight w:val="806"/>
          <w:jc w:val="center"/>
        </w:trPr>
        <w:tc>
          <w:tcPr>
            <w:tcW w:w="1384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 xml:space="preserve">Средства бюджета </w:t>
            </w:r>
          </w:p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Московской области</w:t>
            </w:r>
          </w:p>
        </w:tc>
        <w:tc>
          <w:tcPr>
            <w:tcW w:w="1560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92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</w:tr>
      <w:tr w:rsidR="007A02CB" w:rsidRPr="007154A2" w:rsidTr="00125BEE">
        <w:trPr>
          <w:cantSplit/>
          <w:trHeight w:val="970"/>
          <w:jc w:val="center"/>
        </w:trPr>
        <w:tc>
          <w:tcPr>
            <w:tcW w:w="1384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60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  <w:tc>
          <w:tcPr>
            <w:tcW w:w="192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0</w:t>
            </w:r>
          </w:p>
        </w:tc>
      </w:tr>
      <w:tr w:rsidR="007A02CB" w:rsidRPr="007154A2" w:rsidTr="00125BEE">
        <w:trPr>
          <w:cantSplit/>
          <w:trHeight w:val="601"/>
          <w:jc w:val="center"/>
        </w:trPr>
        <w:tc>
          <w:tcPr>
            <w:tcW w:w="5778" w:type="dxa"/>
            <w:gridSpan w:val="4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560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3343" w:type="dxa"/>
            <w:gridSpan w:val="3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7154A2">
              <w:rPr>
                <w:rFonts w:ascii="Times New Roman" w:hAnsi="Times New Roman"/>
              </w:rPr>
              <w:t xml:space="preserve"> год</w:t>
            </w:r>
          </w:p>
        </w:tc>
      </w:tr>
      <w:tr w:rsidR="007A02CB" w:rsidRPr="007154A2" w:rsidTr="00125BEE">
        <w:trPr>
          <w:cantSplit/>
          <w:trHeight w:val="970"/>
          <w:jc w:val="center"/>
        </w:trPr>
        <w:tc>
          <w:tcPr>
            <w:tcW w:w="5778" w:type="dxa"/>
            <w:gridSpan w:val="4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 w:rsidRPr="007154A2">
              <w:rPr>
                <w:rFonts w:ascii="Times New Roman" w:hAnsi="Times New Roman"/>
              </w:rPr>
              <w:t xml:space="preserve">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 – </w:t>
            </w:r>
            <w:r>
              <w:rPr>
                <w:rFonts w:ascii="Times New Roman" w:hAnsi="Times New Roman"/>
              </w:rPr>
              <w:t xml:space="preserve">инвалидов, получивших </w:t>
            </w:r>
            <w:r w:rsidRPr="007154A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государственную </w:t>
            </w:r>
            <w:r w:rsidRPr="007154A2">
              <w:rPr>
                <w:rFonts w:ascii="Times New Roman" w:hAnsi="Times New Roman"/>
              </w:rPr>
              <w:t>поддержку по обеспечению жилыми помещениями за счет средств федерального бюджета (человек)</w:t>
            </w:r>
          </w:p>
        </w:tc>
        <w:tc>
          <w:tcPr>
            <w:tcW w:w="1560" w:type="dxa"/>
            <w:gridSpan w:val="2"/>
            <w:vAlign w:val="center"/>
          </w:tcPr>
          <w:p w:rsidR="007A02CB" w:rsidRPr="007154A2" w:rsidRDefault="007A02CB" w:rsidP="00125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417" w:type="dxa"/>
            <w:vAlign w:val="center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276" w:type="dxa"/>
            <w:gridSpan w:val="2"/>
            <w:vAlign w:val="center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1134" w:type="dxa"/>
            <w:gridSpan w:val="2"/>
            <w:vAlign w:val="center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  <w:tc>
          <w:tcPr>
            <w:tcW w:w="3343" w:type="dxa"/>
            <w:gridSpan w:val="3"/>
            <w:vAlign w:val="center"/>
          </w:tcPr>
          <w:p w:rsidR="007A02CB" w:rsidRPr="007154A2" w:rsidRDefault="007A02CB" w:rsidP="00424B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0*</w:t>
            </w:r>
          </w:p>
        </w:tc>
      </w:tr>
    </w:tbl>
    <w:p w:rsidR="007A02CB" w:rsidRDefault="007A02CB" w:rsidP="00FA3224">
      <w:pPr>
        <w:spacing w:after="0" w:line="240" w:lineRule="auto"/>
        <w:ind w:left="1260"/>
        <w:rPr>
          <w:rFonts w:ascii="Times New Roman" w:hAnsi="Times New Roman"/>
          <w:sz w:val="24"/>
          <w:szCs w:val="24"/>
        </w:rPr>
      </w:pPr>
      <w:r w:rsidRPr="00A27593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- финансирование и количественный показатель  будет уточнено после внесения изменений в  федеральный  бюджет.</w:t>
      </w:r>
    </w:p>
    <w:p w:rsidR="007A02CB" w:rsidRDefault="007A02CB" w:rsidP="00FA3224">
      <w:pPr>
        <w:spacing w:after="0" w:line="240" w:lineRule="auto"/>
        <w:ind w:left="1260"/>
        <w:rPr>
          <w:rFonts w:ascii="Times New Roman" w:hAnsi="Times New Roman"/>
          <w:sz w:val="24"/>
          <w:szCs w:val="24"/>
        </w:rPr>
      </w:pPr>
    </w:p>
    <w:p w:rsidR="007A02CB" w:rsidRPr="00A27593" w:rsidRDefault="007A02CB" w:rsidP="00FA3224">
      <w:pPr>
        <w:spacing w:after="0" w:line="240" w:lineRule="auto"/>
        <w:ind w:left="1260"/>
        <w:rPr>
          <w:rFonts w:ascii="Times New Roman" w:hAnsi="Times New Roman"/>
          <w:sz w:val="24"/>
          <w:szCs w:val="24"/>
        </w:rPr>
      </w:pPr>
    </w:p>
    <w:p w:rsidR="007A02CB" w:rsidRPr="00C27A87" w:rsidRDefault="007A02CB" w:rsidP="00176250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C27A87">
        <w:rPr>
          <w:rFonts w:ascii="Times New Roman" w:hAnsi="Times New Roman"/>
          <w:b/>
          <w:sz w:val="24"/>
          <w:szCs w:val="24"/>
        </w:rPr>
        <w:t>1. Общая характеристика сферы реализации Подпрограммы, основные проблемы.</w:t>
      </w:r>
    </w:p>
    <w:p w:rsidR="007A02CB" w:rsidRDefault="007A02CB" w:rsidP="001762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02CB" w:rsidRPr="00D522C4" w:rsidRDefault="007A02CB" w:rsidP="0017625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 xml:space="preserve">Улучшение жилищных условий ветеранов, инвалидов и семей, имеющих детей – инвалидов является одним из важнейших направлений государственной жилищной политики. </w:t>
      </w:r>
    </w:p>
    <w:p w:rsidR="007A02CB" w:rsidRPr="00D522C4" w:rsidRDefault="007A02CB" w:rsidP="0017625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>Социальная поддержка по обеспечению жилыми помещениями в рамках Подпрограммы оказывается следующим категориям граждан, признанным в соответствии с законодательством нуждающимися в жилых помещениях:</w:t>
      </w:r>
    </w:p>
    <w:p w:rsidR="007A02CB" w:rsidRPr="00D522C4" w:rsidRDefault="007A02CB" w:rsidP="00176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>ветеранам и инвалидам Великой Отечественной войны, членам семей погибших (умерших) инвалидов и участников Великой Отечественной войны в соответствии с Указом Президента Российской Федерации от 07.05.2008 № 714 «Об обеспечении жильем ветеранов Великой Отечественной войны 1941-1945 годов», Федеральным законом от 12.01.1995 № 5-ФЗ «О ветеранах»;</w:t>
      </w:r>
    </w:p>
    <w:p w:rsidR="007A02CB" w:rsidRDefault="007A02CB" w:rsidP="00176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 xml:space="preserve">инвалидам и ветеранам боевых действий, членам семей погибших (умерших) инвалидов и ветеранов боевых действий, инвалидов и семей, имеющих детей – инвалидов в соответствии с Федеральным законом от 12.01.1995 № 5-ФЗ </w:t>
      </w:r>
      <w:r w:rsidRPr="00D522C4">
        <w:rPr>
          <w:rFonts w:ascii="Times New Roman" w:hAnsi="Times New Roman"/>
          <w:sz w:val="24"/>
          <w:szCs w:val="24"/>
        </w:rPr>
        <w:br/>
        <w:t>«О ветеранах», Федеральным законом от 24.11.1995 № 181-ФЗ «О социальной защите инвалидов в Российской Федерации».</w:t>
      </w:r>
    </w:p>
    <w:p w:rsidR="007A02CB" w:rsidRPr="00D522C4" w:rsidRDefault="007A02CB" w:rsidP="00176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2009 года по 2014 год в Талдомском муниципальном районе обеспечено жильем 58 ветеранов Великой Отечественной войны. Все они получили единовременную социальную выплату на 36 кв.метров жилой площади и приобрели жилье по договорам купли-продажи на вторичном рынке жилья. На 2017 год запланировано обеспечение жилым помещением одного ветерана ВОВ при наличии финансирования из федерального бюджета.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 xml:space="preserve">На реализацию </w:t>
      </w:r>
      <w:hyperlink r:id="rId4" w:history="1">
        <w:r w:rsidRPr="00D522C4">
          <w:rPr>
            <w:rFonts w:ascii="Times New Roman" w:hAnsi="Times New Roman"/>
            <w:sz w:val="24"/>
            <w:szCs w:val="24"/>
          </w:rPr>
          <w:t>Указа</w:t>
        </w:r>
      </w:hyperlink>
      <w:r w:rsidRPr="00D522C4">
        <w:rPr>
          <w:rFonts w:ascii="Times New Roman" w:hAnsi="Times New Roman"/>
          <w:sz w:val="24"/>
          <w:szCs w:val="24"/>
        </w:rPr>
        <w:t xml:space="preserve"> Президента Российской Федерации от 07.05.2008 № 714 «Об обеспечении жильем ветеранов Великой Отечественной войны 1941 - 1945 </w:t>
      </w:r>
      <w:r>
        <w:rPr>
          <w:rFonts w:ascii="Times New Roman" w:hAnsi="Times New Roman"/>
          <w:sz w:val="24"/>
          <w:szCs w:val="24"/>
        </w:rPr>
        <w:t>годов» Московской области в 2009-2015  годах</w:t>
      </w:r>
      <w:r w:rsidRPr="00D522C4">
        <w:rPr>
          <w:rFonts w:ascii="Times New Roman" w:hAnsi="Times New Roman"/>
          <w:sz w:val="24"/>
          <w:szCs w:val="24"/>
        </w:rPr>
        <w:t xml:space="preserve"> выделены средства из федерального бюджета в размере </w:t>
      </w:r>
      <w:r>
        <w:rPr>
          <w:rFonts w:ascii="Times New Roman" w:hAnsi="Times New Roman"/>
          <w:sz w:val="24"/>
          <w:szCs w:val="24"/>
        </w:rPr>
        <w:t xml:space="preserve"> 92876,31</w:t>
      </w:r>
      <w:r w:rsidRPr="00D522C4">
        <w:rPr>
          <w:rFonts w:ascii="Times New Roman" w:hAnsi="Times New Roman"/>
          <w:sz w:val="24"/>
          <w:szCs w:val="24"/>
        </w:rPr>
        <w:t xml:space="preserve"> тыс. рублей на обеспечение жилыми помещения</w:t>
      </w:r>
      <w:r>
        <w:rPr>
          <w:rFonts w:ascii="Times New Roman" w:hAnsi="Times New Roman"/>
          <w:sz w:val="24"/>
          <w:szCs w:val="24"/>
        </w:rPr>
        <w:t>ми  58</w:t>
      </w:r>
      <w:r w:rsidRPr="00D522C4">
        <w:rPr>
          <w:rFonts w:ascii="Times New Roman" w:hAnsi="Times New Roman"/>
          <w:sz w:val="24"/>
          <w:szCs w:val="24"/>
        </w:rPr>
        <w:t xml:space="preserve"> ветеранов и инвалидам Великой Отечественной войны.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проблемами являются :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участники боевых действий и инвалиды обращаются по вопросу обеспечения жильем, не успевшие встать на учет граждан, нуждающихся в улучшении жилищных условий до 1 марта 2005 года по разным причинам.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финансовые средства выделяются только на 18 кв.метров общей площади и добавить собственные средства  на приобретение жилья граждане не имеют возможности;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Талдомском  районе практически не имеется муниципального жилого фонда, чтобы предоставлять по договорам социального найма.</w:t>
      </w:r>
    </w:p>
    <w:p w:rsidR="007A02CB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7A02CB" w:rsidRPr="008B4025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B4025">
        <w:rPr>
          <w:rFonts w:ascii="Times New Roman" w:hAnsi="Times New Roman"/>
          <w:b/>
          <w:sz w:val="24"/>
          <w:szCs w:val="24"/>
          <w:lang w:eastAsia="ru-RU"/>
        </w:rPr>
        <w:t>2. Цели и з</w:t>
      </w:r>
      <w:r>
        <w:rPr>
          <w:rFonts w:ascii="Times New Roman" w:hAnsi="Times New Roman"/>
          <w:b/>
          <w:sz w:val="24"/>
          <w:szCs w:val="24"/>
          <w:lang w:eastAsia="ru-RU"/>
        </w:rPr>
        <w:t>адачи подпрограммы.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522C4">
        <w:rPr>
          <w:rFonts w:ascii="Times New Roman" w:hAnsi="Times New Roman"/>
          <w:sz w:val="24"/>
          <w:szCs w:val="24"/>
        </w:rPr>
        <w:t xml:space="preserve">Основной целью подпрограммы  является </w:t>
      </w:r>
      <w:r>
        <w:rPr>
          <w:rFonts w:ascii="Times New Roman" w:hAnsi="Times New Roman"/>
          <w:sz w:val="24"/>
          <w:szCs w:val="24"/>
        </w:rPr>
        <w:t xml:space="preserve">  предоставление государственной поддержки на </w:t>
      </w:r>
      <w:r w:rsidRPr="00D522C4">
        <w:rPr>
          <w:rFonts w:ascii="Times New Roman" w:hAnsi="Times New Roman"/>
          <w:sz w:val="24"/>
          <w:szCs w:val="24"/>
        </w:rPr>
        <w:t xml:space="preserve">обеспечение жилыми помещениями </w:t>
      </w:r>
      <w:r w:rsidRPr="00D522C4">
        <w:rPr>
          <w:rFonts w:ascii="Times New Roman" w:hAnsi="Times New Roman"/>
          <w:bCs/>
          <w:sz w:val="24"/>
          <w:szCs w:val="24"/>
        </w:rPr>
        <w:t>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 – инвалидов.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522C4">
        <w:rPr>
          <w:rFonts w:ascii="Times New Roman" w:hAnsi="Times New Roman"/>
          <w:bCs/>
          <w:sz w:val="24"/>
          <w:szCs w:val="24"/>
        </w:rPr>
        <w:t>Для достижения поставленной цели предполагается решить следующую задачу:</w:t>
      </w:r>
    </w:p>
    <w:p w:rsidR="007A02CB" w:rsidRPr="00A24B83" w:rsidRDefault="007A02CB" w:rsidP="009B1933">
      <w:pPr>
        <w:rPr>
          <w:rFonts w:ascii="Times New Roman" w:hAnsi="Times New Roman"/>
          <w:sz w:val="24"/>
          <w:szCs w:val="24"/>
        </w:rPr>
      </w:pPr>
      <w:r w:rsidRPr="00A24B83">
        <w:rPr>
          <w:rFonts w:ascii="Times New Roman" w:hAnsi="Times New Roman"/>
          <w:sz w:val="24"/>
          <w:szCs w:val="24"/>
        </w:rPr>
        <w:t>- обеспечение жилыми помещениями  отдельных категорий граждан, установленных федеральным законодательством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A02CB" w:rsidRPr="008B4025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B4025">
        <w:rPr>
          <w:rFonts w:ascii="Times New Roman" w:hAnsi="Times New Roman"/>
          <w:b/>
          <w:sz w:val="24"/>
          <w:szCs w:val="24"/>
          <w:lang w:eastAsia="ru-RU"/>
        </w:rPr>
        <w:t xml:space="preserve">3. Характеристика основных мероприятий Подпрограммы </w:t>
      </w:r>
    </w:p>
    <w:p w:rsidR="007A02CB" w:rsidRPr="008B4025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B4025">
        <w:rPr>
          <w:rFonts w:ascii="Times New Roman" w:hAnsi="Times New Roman"/>
          <w:b/>
          <w:sz w:val="24"/>
          <w:szCs w:val="24"/>
          <w:lang w:eastAsia="ru-RU"/>
        </w:rPr>
        <w:t xml:space="preserve">и механизм их реализации 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522C4">
        <w:rPr>
          <w:rFonts w:ascii="Times New Roman" w:hAnsi="Times New Roman"/>
          <w:bCs/>
          <w:sz w:val="24"/>
          <w:szCs w:val="24"/>
          <w:lang w:eastAsia="ru-RU"/>
        </w:rPr>
        <w:t xml:space="preserve">Мероприятия Подпрограммы (приложение № 1) </w:t>
      </w:r>
      <w:r w:rsidRPr="00D522C4">
        <w:rPr>
          <w:rFonts w:ascii="Times New Roman" w:hAnsi="Times New Roman"/>
          <w:bCs/>
          <w:sz w:val="24"/>
          <w:szCs w:val="24"/>
        </w:rPr>
        <w:t>направлены на предоставление мер социальной поддержки по обеспечению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 – инвалидов (далее – граждане) в соответствии с Законом Московской области № 125/2006-ОЗ «Об обеспечении жилыми помещениями за счет средств федерального бюджета отдельных категорий ветеранов, инвалидов и семей, имеющих детей – инвалидов» (далее – Закон) на основании Федерального закона от 12.01.1995 № 5-ФЗ «О ветеранах», Федерального закона от 24.11.1995 № 181-ФЗ «О социальной защите инвалидов в Российской Федерации», Указа Президента Российской Федерации от 07.05.2008  № 714 «Об обеспечении жильем ветеранов Великой Отечественной войны 1941-1945 годов» (далее – Федеральные законы).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522C4">
        <w:rPr>
          <w:rFonts w:ascii="Times New Roman" w:hAnsi="Times New Roman"/>
          <w:bCs/>
          <w:sz w:val="24"/>
          <w:szCs w:val="24"/>
        </w:rPr>
        <w:t>Мероприятия по предоставлению мер социальной поддержки гражданам по обеспечению жилыми помещениями осуществляется администрацией Талдомского муниципального района Московской области уполномоченной на реализацию государственных полномочий по обеспечению граждан жилыми помещениями в соответствии с Федеральными законами и Законом.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522C4">
        <w:rPr>
          <w:rFonts w:ascii="Times New Roman" w:hAnsi="Times New Roman"/>
          <w:bCs/>
          <w:sz w:val="24"/>
          <w:szCs w:val="24"/>
        </w:rPr>
        <w:t xml:space="preserve">Механизм реализации Подпрограммы предполагает получение </w:t>
      </w:r>
      <w:r w:rsidRPr="00D522C4">
        <w:rPr>
          <w:rFonts w:ascii="Times New Roman" w:hAnsi="Times New Roman"/>
          <w:color w:val="000000"/>
          <w:sz w:val="24"/>
          <w:szCs w:val="24"/>
        </w:rPr>
        <w:t>субвенций  на предоставление жилых помещений: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D522C4">
        <w:rPr>
          <w:rFonts w:ascii="Times New Roman" w:hAnsi="Times New Roman"/>
          <w:color w:val="000000"/>
          <w:sz w:val="24"/>
          <w:szCs w:val="24"/>
        </w:rPr>
        <w:t>отдельным категориям граждан, установленным Федеральным законом            от 12.01.1995 № 5-ФЗ «О ветеранах», в соответствии с Указом Президента Российской Федерации от 07.05.2008 № 714 «Об обеспечении жильем ветеранов Великой Отечественной войны 1941-1945 годов»;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D522C4">
        <w:rPr>
          <w:rFonts w:ascii="Times New Roman" w:hAnsi="Times New Roman"/>
          <w:color w:val="000000"/>
          <w:sz w:val="24"/>
          <w:szCs w:val="24"/>
        </w:rPr>
        <w:t>отдельным категориям граждан, установленным Федеральным законом от 12.01.1995 № 5-ФЗ «О ветеранах» и Федеральным законом от 24.11.1995 № 181-ФЗ «О социальной защите инвалидов в Российской Федерации».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D522C4">
        <w:rPr>
          <w:rFonts w:ascii="Times New Roman" w:hAnsi="Times New Roman"/>
          <w:color w:val="000000"/>
          <w:sz w:val="24"/>
          <w:szCs w:val="24"/>
        </w:rPr>
        <w:t>Поряд</w:t>
      </w:r>
      <w:r>
        <w:rPr>
          <w:rFonts w:ascii="Times New Roman" w:hAnsi="Times New Roman"/>
          <w:color w:val="000000"/>
          <w:sz w:val="24"/>
          <w:szCs w:val="24"/>
        </w:rPr>
        <w:t xml:space="preserve">ок предоставления мер </w:t>
      </w:r>
      <w:r w:rsidRPr="00D522C4">
        <w:rPr>
          <w:rFonts w:ascii="Times New Roman" w:hAnsi="Times New Roman"/>
          <w:color w:val="000000"/>
          <w:sz w:val="24"/>
          <w:szCs w:val="24"/>
        </w:rPr>
        <w:t xml:space="preserve"> поддержки и порядок оформления, выдачи и погашения свидетельств о праве на получение мер социальной поддержки по обеспечению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членов семей погибших (умерших) инвалидов и ветеранов боевых действий,  инвалидов и семей, имеющих детей – инвалидов, жилыми помещениями за счет средств федерального бюджета установлен постановлением Правительства Московской области от 21.10.2013 № 845/46 «О мерах по реализации Закона Московской области «Об обеспечении жилыми помещениями за счет средств федерального бюджета отдельных категорий ветеранов, инвалидов и семей, имеющих детей – инвалидов».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D522C4">
        <w:rPr>
          <w:rFonts w:ascii="Times New Roman" w:hAnsi="Times New Roman"/>
          <w:color w:val="000000"/>
          <w:sz w:val="24"/>
          <w:szCs w:val="24"/>
        </w:rPr>
        <w:t xml:space="preserve">Показатели эффективности реализации Подпрограммы подлежат уточнению в соответствии с объемом бюджетных ассигнований федерального бюджета. 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3"/>
        <w:rPr>
          <w:rFonts w:ascii="Times New Roman" w:hAnsi="Times New Roman"/>
          <w:sz w:val="24"/>
          <w:szCs w:val="24"/>
        </w:rPr>
      </w:pPr>
      <w:r w:rsidRPr="00D522C4">
        <w:rPr>
          <w:rFonts w:ascii="Times New Roman" w:hAnsi="Times New Roman"/>
          <w:color w:val="000000"/>
          <w:sz w:val="24"/>
          <w:szCs w:val="24"/>
        </w:rPr>
        <w:t xml:space="preserve">Приобретение жилых помещений для последующего их предоставления ветеранам и инвалидам Великой Отечественной войны, членам семей погибших (умерших) инвалидов и участников Великой Отечественной войны, инвалидов и ветеранов боевых действий, членов семей погибших (умерших) инвалидов и ветеранов боевых действий, инвалидов и семей, имеющих детей – инвалидов осуществляется </w:t>
      </w:r>
      <w:r w:rsidRPr="00D522C4">
        <w:rPr>
          <w:rFonts w:ascii="Times New Roman" w:hAnsi="Times New Roman"/>
          <w:sz w:val="24"/>
          <w:szCs w:val="24"/>
        </w:rPr>
        <w:t xml:space="preserve">с учетом положений, установленных постановлением Правительства Московской области от 27.12.2013 № 1184/57 «О порядке взаимодействия при осуществлении закупок для государственных нужд Московской области и муниципальных нужд». </w:t>
      </w:r>
    </w:p>
    <w:p w:rsidR="007A02CB" w:rsidRPr="00D522C4" w:rsidRDefault="007A02CB" w:rsidP="00176250">
      <w:pPr>
        <w:pStyle w:val="1"/>
        <w:ind w:left="0" w:firstLine="540"/>
        <w:jc w:val="both"/>
      </w:pPr>
      <w:r w:rsidRPr="00D522C4">
        <w:t>Администрация Талдомского муниципального района заключает с Министерством строительного комплекса Московской области Соглашение о взаимодействии.</w:t>
      </w:r>
    </w:p>
    <w:p w:rsidR="007A02CB" w:rsidRDefault="007A02CB" w:rsidP="00176250">
      <w:pPr>
        <w:pStyle w:val="1"/>
        <w:ind w:left="0" w:firstLine="540"/>
        <w:jc w:val="both"/>
      </w:pPr>
      <w:r w:rsidRPr="00D522C4">
        <w:t>.</w:t>
      </w:r>
    </w:p>
    <w:p w:rsidR="007A02CB" w:rsidRPr="00AC540A" w:rsidRDefault="007A02CB" w:rsidP="00176250">
      <w:pPr>
        <w:pStyle w:val="1"/>
        <w:ind w:left="0" w:firstLine="540"/>
        <w:jc w:val="center"/>
        <w:rPr>
          <w:b/>
        </w:rPr>
      </w:pPr>
      <w:r w:rsidRPr="00AC540A">
        <w:rPr>
          <w:b/>
        </w:rPr>
        <w:t>4.</w:t>
      </w:r>
      <w:r>
        <w:rPr>
          <w:b/>
        </w:rPr>
        <w:t xml:space="preserve"> </w:t>
      </w:r>
      <w:r w:rsidRPr="00AC540A">
        <w:rPr>
          <w:b/>
        </w:rPr>
        <w:t>Планируемые результаты реализации Подпрограммы.</w:t>
      </w:r>
    </w:p>
    <w:p w:rsidR="007A02CB" w:rsidRDefault="007A02CB" w:rsidP="00176250">
      <w:pPr>
        <w:pStyle w:val="a"/>
      </w:pP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Основными ожидаемыми результатами Подпрограммы станут обеспечение жилыми помещениями ветеранов, инвалидов и семей, имеющих детей-инвалидов.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Сведения о показателях, их значениях в базовом году и планируемых значениях по годам реализации Подпрог</w:t>
      </w:r>
      <w:r>
        <w:rPr>
          <w:sz w:val="24"/>
          <w:szCs w:val="24"/>
        </w:rPr>
        <w:t>раммы приведены в приложении № 1</w:t>
      </w:r>
      <w:r w:rsidRPr="00AD217A">
        <w:rPr>
          <w:sz w:val="24"/>
          <w:szCs w:val="24"/>
        </w:rPr>
        <w:t xml:space="preserve"> к Подпрограмме.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Методика расчета значений показателей эффективности реализации Подпрограммы приведена в приложении № 5  к Подпрограмме..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Оценка влияния изменения объема финансирования на изменение значений целевых показателей эффективности реализации Подпрограммы не повлечет за собой изменение показателей.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</w:p>
    <w:p w:rsidR="007A02CB" w:rsidRPr="00AD217A" w:rsidRDefault="007A02CB" w:rsidP="0017625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AD217A">
        <w:rPr>
          <w:sz w:val="24"/>
          <w:szCs w:val="24"/>
        </w:rPr>
        <w:t>5.</w:t>
      </w:r>
      <w:r w:rsidRPr="00AD217A">
        <w:rPr>
          <w:rFonts w:ascii="Times New Roman" w:hAnsi="Times New Roman"/>
          <w:b/>
          <w:sz w:val="24"/>
          <w:szCs w:val="24"/>
        </w:rPr>
        <w:t xml:space="preserve">  Порядок взаимодействия исполнителей мероприятий Подпрограммы с муниципальным заказчиком Подпрограммы.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 xml:space="preserve">Муниципальный 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Муниципальный заказчик Подпрограммы  осуществляет: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обеспечивает планирование реализации мероприятий Подпрограммы в рамках параметров Подпрограммы на соответствующий год;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-формирование сводного списка граждан, имеющих право на получение мер социальной поддержки по обеспечению жилыми помещениями;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заключение Соглашения о взаимодействии с Министерством строительного комплекса Московской области;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-- осуществляет 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предоставляет  отчет о реализации Подпрограммы;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контроль за реализацией мероприятий Подпрограммы;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контроль за целевым и эффективным использованием субвенций, получаемых из федерального бюджета, выделенных на реализацию мероприятий Подпрограммы;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вносит в установленном порядке предложения о корректировке параметров Подпрограммы;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- обеспечивает информационное сопровождение  реализации Подпрограммы.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</w:p>
    <w:p w:rsidR="007A02CB" w:rsidRPr="00D522C4" w:rsidRDefault="007A02CB" w:rsidP="00176250">
      <w:pPr>
        <w:pStyle w:val="a"/>
        <w:ind w:right="16"/>
        <w:jc w:val="center"/>
        <w:rPr>
          <w:i/>
          <w:sz w:val="24"/>
          <w:szCs w:val="24"/>
        </w:rPr>
      </w:pPr>
      <w:r w:rsidRPr="00D522C4">
        <w:rPr>
          <w:b/>
          <w:sz w:val="24"/>
          <w:szCs w:val="24"/>
        </w:rPr>
        <w:t>6. Состав, форма и сроки представления отчетности о ходе реализации мероприятий Подпрограммы.</w:t>
      </w:r>
    </w:p>
    <w:p w:rsidR="007A02CB" w:rsidRPr="00D522C4" w:rsidRDefault="007A02CB" w:rsidP="00176250">
      <w:pPr>
        <w:pStyle w:val="a"/>
        <w:ind w:right="16"/>
        <w:rPr>
          <w:sz w:val="24"/>
          <w:szCs w:val="24"/>
        </w:rPr>
      </w:pP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 xml:space="preserve">С целью контроля реализации Подпрограммы: 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1) Ответственные за выполнение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Подпрограммы: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оперативный отчет один раз в квартал – до 10 числа месяца, следующего за отчетным кварталом;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ежегодный отчет – до 15 февраля года, следующего за отчетным годом;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итоговый отчет – до 15 мая года, следующего за последним отчетным годом реализации Подпрограммы.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2) Муниципальный заказчик Подпрограммы в составе Муниципальной программы предоставляет муниципальному заказчику Муниципальной программы оперативные и итоговые отчеты о реализации Подпрограммы и мероприятий: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- оперативный отчет один раз в квартал – до 15 числа месяца, следующего за отчетным  кварталом;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ежегодный отчет – до 20 февраля года, следующего за отчетным годом;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ab/>
        <w:t>итоговый отчет – до 20 мая года, следующего за последним отчетным годом реализации Подпрограмм.</w:t>
      </w:r>
    </w:p>
    <w:p w:rsidR="007A02CB" w:rsidRPr="00AD217A" w:rsidRDefault="007A02CB" w:rsidP="00176250">
      <w:pPr>
        <w:pStyle w:val="a"/>
        <w:rPr>
          <w:sz w:val="24"/>
          <w:szCs w:val="24"/>
        </w:rPr>
      </w:pPr>
      <w:r w:rsidRPr="00AD217A">
        <w:rPr>
          <w:sz w:val="24"/>
          <w:szCs w:val="24"/>
        </w:rPr>
        <w:t>Отчёты формируются по форме в соответствии с «Порядком разработки и реализации муниципальных программ Талдомского муниципального района»,  утвержденным постановлением Главы Талдомского мун</w:t>
      </w:r>
      <w:r>
        <w:rPr>
          <w:sz w:val="24"/>
          <w:szCs w:val="24"/>
        </w:rPr>
        <w:t>иципального района от 11.09.2015 г. года №1772</w:t>
      </w:r>
      <w:r w:rsidRPr="00AD217A">
        <w:rPr>
          <w:sz w:val="24"/>
          <w:szCs w:val="24"/>
        </w:rPr>
        <w:t>.»</w:t>
      </w:r>
    </w:p>
    <w:p w:rsidR="007A02CB" w:rsidRPr="00D522C4" w:rsidRDefault="007A02CB" w:rsidP="00176250">
      <w:pPr>
        <w:pStyle w:val="a"/>
        <w:ind w:right="16"/>
        <w:rPr>
          <w:sz w:val="24"/>
          <w:szCs w:val="24"/>
        </w:rPr>
      </w:pP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522C4">
        <w:rPr>
          <w:rFonts w:ascii="Times New Roman" w:hAnsi="Times New Roman"/>
          <w:sz w:val="24"/>
          <w:szCs w:val="24"/>
          <w:u w:val="single"/>
        </w:rPr>
        <w:t>ПРИЛОЖЕНИЯ к Подпрограмме</w:t>
      </w:r>
      <w:r w:rsidRPr="00D522C4">
        <w:rPr>
          <w:sz w:val="24"/>
          <w:szCs w:val="24"/>
          <w:u w:val="single"/>
        </w:rPr>
        <w:t xml:space="preserve"> «</w:t>
      </w:r>
      <w:r w:rsidRPr="00D522C4">
        <w:rPr>
          <w:rFonts w:ascii="Times New Roman" w:hAnsi="Times New Roman"/>
          <w:sz w:val="24"/>
          <w:szCs w:val="24"/>
          <w:u w:val="single"/>
        </w:rPr>
        <w:t xml:space="preserve">«Обеспечение жильем ветеранов, инвалидов и семей, имеющих детей инвалидов» муниципальной  программы  «Жилище» </w:t>
      </w:r>
    </w:p>
    <w:p w:rsidR="007A02CB" w:rsidRPr="00D522C4" w:rsidRDefault="007A02CB" w:rsidP="001762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A02CB" w:rsidRPr="003C5EFF" w:rsidRDefault="007A02CB" w:rsidP="003C5EFF">
      <w:pPr>
        <w:pStyle w:val="NoSpacing"/>
        <w:rPr>
          <w:rFonts w:ascii="Times New Roman" w:hAnsi="Times New Roman"/>
          <w:sz w:val="24"/>
          <w:szCs w:val="24"/>
        </w:rPr>
      </w:pPr>
      <w:r w:rsidRPr="003C5EFF">
        <w:rPr>
          <w:rFonts w:ascii="Times New Roman" w:hAnsi="Times New Roman"/>
          <w:sz w:val="24"/>
          <w:szCs w:val="24"/>
        </w:rPr>
        <w:t>Приложение  № 1. Планируемые результаты реализации Подпрограммы</w:t>
      </w:r>
    </w:p>
    <w:p w:rsidR="007A02CB" w:rsidRPr="003C5EFF" w:rsidRDefault="007A02CB" w:rsidP="003C5EFF">
      <w:pPr>
        <w:pStyle w:val="NoSpacing"/>
        <w:rPr>
          <w:rFonts w:ascii="Times New Roman" w:hAnsi="Times New Roman"/>
          <w:sz w:val="24"/>
          <w:szCs w:val="24"/>
        </w:rPr>
      </w:pPr>
      <w:r w:rsidRPr="003C5EFF">
        <w:rPr>
          <w:rFonts w:ascii="Times New Roman" w:hAnsi="Times New Roman"/>
          <w:sz w:val="24"/>
          <w:szCs w:val="24"/>
        </w:rPr>
        <w:t>Приложение № 2.  Обоснование финансовых ресурсов, необходимых для реализации мероприятий Подпрограммы.</w:t>
      </w:r>
    </w:p>
    <w:p w:rsidR="007A02CB" w:rsidRPr="003C5EFF" w:rsidRDefault="007A02CB" w:rsidP="003C5EFF">
      <w:pPr>
        <w:pStyle w:val="NoSpacing"/>
        <w:rPr>
          <w:rFonts w:ascii="Times New Roman" w:hAnsi="Times New Roman"/>
          <w:sz w:val="24"/>
          <w:szCs w:val="24"/>
        </w:rPr>
      </w:pPr>
      <w:r w:rsidRPr="003C5EFF">
        <w:rPr>
          <w:rFonts w:ascii="Times New Roman" w:hAnsi="Times New Roman"/>
          <w:sz w:val="24"/>
          <w:szCs w:val="24"/>
        </w:rPr>
        <w:t>Приложение № 3. Перечень мероприятий Подпрограммы.</w:t>
      </w:r>
    </w:p>
    <w:p w:rsidR="007A02CB" w:rsidRPr="003C5EFF" w:rsidRDefault="007A02CB" w:rsidP="003C5EFF">
      <w:pPr>
        <w:pStyle w:val="NoSpacing"/>
        <w:ind w:left="284" w:firstLine="73"/>
        <w:rPr>
          <w:rFonts w:ascii="Times New Roman" w:hAnsi="Times New Roman"/>
          <w:sz w:val="24"/>
          <w:szCs w:val="24"/>
        </w:rPr>
      </w:pPr>
      <w:r w:rsidRPr="003C5EFF">
        <w:rPr>
          <w:rFonts w:ascii="Times New Roman" w:hAnsi="Times New Roman"/>
          <w:sz w:val="24"/>
          <w:szCs w:val="24"/>
        </w:rPr>
        <w:t>Приложение № 4. Оценка влияния изменения объема финансирования на изменений значений це</w:t>
      </w:r>
      <w:r>
        <w:rPr>
          <w:rFonts w:ascii="Times New Roman" w:hAnsi="Times New Roman"/>
          <w:sz w:val="24"/>
          <w:szCs w:val="24"/>
        </w:rPr>
        <w:t xml:space="preserve">левых показателей эффективности  </w:t>
      </w:r>
      <w:r w:rsidRPr="003C5EFF">
        <w:rPr>
          <w:rFonts w:ascii="Times New Roman" w:hAnsi="Times New Roman"/>
          <w:sz w:val="24"/>
          <w:szCs w:val="24"/>
        </w:rPr>
        <w:t>реализации Подпрограммы.</w:t>
      </w:r>
    </w:p>
    <w:p w:rsidR="007A02CB" w:rsidRPr="003C5EFF" w:rsidRDefault="007A02CB" w:rsidP="003C5EFF">
      <w:pPr>
        <w:pStyle w:val="NoSpacing"/>
        <w:rPr>
          <w:rFonts w:ascii="Times New Roman" w:hAnsi="Times New Roman"/>
          <w:sz w:val="24"/>
          <w:szCs w:val="24"/>
        </w:rPr>
      </w:pPr>
      <w:r w:rsidRPr="003C5EFF">
        <w:rPr>
          <w:rFonts w:ascii="Times New Roman" w:hAnsi="Times New Roman"/>
          <w:sz w:val="24"/>
          <w:szCs w:val="24"/>
        </w:rPr>
        <w:t>Приложение № 5. Методика расчета значений показателей эффективности реализации Подпрограммы.</w:t>
      </w:r>
    </w:p>
    <w:p w:rsidR="007A02CB" w:rsidRPr="003C5EFF" w:rsidRDefault="007A02CB" w:rsidP="003C5EFF">
      <w:pPr>
        <w:pStyle w:val="NoSpacing"/>
        <w:rPr>
          <w:rFonts w:ascii="Times New Roman" w:hAnsi="Times New Roman"/>
          <w:sz w:val="24"/>
          <w:szCs w:val="24"/>
        </w:rPr>
      </w:pPr>
    </w:p>
    <w:p w:rsidR="007A02CB" w:rsidRDefault="007A02CB" w:rsidP="00FA322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7A02CB" w:rsidRDefault="007A02CB"/>
    <w:sectPr w:rsidR="007A02CB" w:rsidSect="00FA32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224"/>
    <w:rsid w:val="000103F6"/>
    <w:rsid w:val="000370C4"/>
    <w:rsid w:val="000C7425"/>
    <w:rsid w:val="00102E2F"/>
    <w:rsid w:val="00125BEE"/>
    <w:rsid w:val="00126B69"/>
    <w:rsid w:val="0015243F"/>
    <w:rsid w:val="00176250"/>
    <w:rsid w:val="001F664D"/>
    <w:rsid w:val="002452EB"/>
    <w:rsid w:val="00326C0D"/>
    <w:rsid w:val="0035619B"/>
    <w:rsid w:val="0036121A"/>
    <w:rsid w:val="00362688"/>
    <w:rsid w:val="003A7D52"/>
    <w:rsid w:val="003B15E8"/>
    <w:rsid w:val="003C5EFF"/>
    <w:rsid w:val="00424BCE"/>
    <w:rsid w:val="00503C27"/>
    <w:rsid w:val="005118FB"/>
    <w:rsid w:val="0059287D"/>
    <w:rsid w:val="005D5C45"/>
    <w:rsid w:val="00677506"/>
    <w:rsid w:val="007154A2"/>
    <w:rsid w:val="007A02CB"/>
    <w:rsid w:val="007D07B9"/>
    <w:rsid w:val="007E62C0"/>
    <w:rsid w:val="00844471"/>
    <w:rsid w:val="008B4025"/>
    <w:rsid w:val="00966723"/>
    <w:rsid w:val="009B1933"/>
    <w:rsid w:val="009D5975"/>
    <w:rsid w:val="009F23B0"/>
    <w:rsid w:val="00A24B83"/>
    <w:rsid w:val="00A27593"/>
    <w:rsid w:val="00A335CF"/>
    <w:rsid w:val="00A36414"/>
    <w:rsid w:val="00AC540A"/>
    <w:rsid w:val="00AD217A"/>
    <w:rsid w:val="00B224DD"/>
    <w:rsid w:val="00B509C8"/>
    <w:rsid w:val="00BF2AFC"/>
    <w:rsid w:val="00C27A87"/>
    <w:rsid w:val="00C65A79"/>
    <w:rsid w:val="00D03583"/>
    <w:rsid w:val="00D522C4"/>
    <w:rsid w:val="00DF23F5"/>
    <w:rsid w:val="00E53FBF"/>
    <w:rsid w:val="00E67065"/>
    <w:rsid w:val="00E952DA"/>
    <w:rsid w:val="00EC46DE"/>
    <w:rsid w:val="00ED316F"/>
    <w:rsid w:val="00F21A10"/>
    <w:rsid w:val="00F93F21"/>
    <w:rsid w:val="00FA1614"/>
    <w:rsid w:val="00FA3224"/>
    <w:rsid w:val="00FF4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22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C0D"/>
    <w:pPr>
      <w:keepNext/>
      <w:keepLines/>
      <w:spacing w:before="480" w:after="0" w:line="259" w:lineRule="auto"/>
      <w:ind w:left="714" w:hanging="357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6C0D"/>
    <w:pPr>
      <w:keepNext/>
      <w:keepLines/>
      <w:spacing w:before="200" w:after="0" w:line="259" w:lineRule="auto"/>
      <w:ind w:left="714" w:hanging="357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C0D"/>
    <w:pPr>
      <w:keepNext/>
      <w:keepLines/>
      <w:spacing w:before="200" w:after="0" w:line="259" w:lineRule="auto"/>
      <w:ind w:left="714" w:hanging="357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126B69"/>
    <w:pPr>
      <w:outlineLvl w:val="3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6C0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26C0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6C0D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26B69"/>
    <w:rPr>
      <w:rFonts w:ascii="Cambria" w:hAnsi="Cambria" w:cs="Times New Roman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326C0D"/>
    <w:pPr>
      <w:pBdr>
        <w:bottom w:val="single" w:sz="8" w:space="4" w:color="4F81BD"/>
      </w:pBdr>
      <w:spacing w:after="300" w:line="240" w:lineRule="auto"/>
      <w:ind w:left="714" w:hanging="357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26C0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99"/>
    <w:qFormat/>
    <w:rsid w:val="00326C0D"/>
    <w:pPr>
      <w:ind w:left="714" w:hanging="357"/>
    </w:pPr>
    <w:rPr>
      <w:lang w:eastAsia="en-US"/>
    </w:rPr>
  </w:style>
  <w:style w:type="character" w:styleId="Emphasis">
    <w:name w:val="Emphasis"/>
    <w:basedOn w:val="DefaultParagraphFont"/>
    <w:uiPriority w:val="99"/>
    <w:qFormat/>
    <w:rsid w:val="00126B69"/>
    <w:rPr>
      <w:rFonts w:cs="Times New Roman"/>
      <w:i/>
      <w:iCs/>
    </w:rPr>
  </w:style>
  <w:style w:type="paragraph" w:customStyle="1" w:styleId="1">
    <w:name w:val="Абзац списка1"/>
    <w:basedOn w:val="Normal"/>
    <w:uiPriority w:val="99"/>
    <w:rsid w:val="001762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a">
    <w:name w:val="_Текст"/>
    <w:basedOn w:val="Normal"/>
    <w:uiPriority w:val="99"/>
    <w:rsid w:val="0017625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9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774607F9BD7A853DB28F6AC95CC8B896A14407EF7D2D40582808A92l0YF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6</Pages>
  <Words>1816</Words>
  <Characters>10356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Olga</cp:lastModifiedBy>
  <cp:revision>15</cp:revision>
  <cp:lastPrinted>2016-11-23T05:44:00Z</cp:lastPrinted>
  <dcterms:created xsi:type="dcterms:W3CDTF">2016-11-11T11:38:00Z</dcterms:created>
  <dcterms:modified xsi:type="dcterms:W3CDTF">2017-02-28T08:50:00Z</dcterms:modified>
</cp:coreProperties>
</file>